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CCE83">
      <w:pPr>
        <w:jc w:val="left"/>
        <w:rPr>
          <w:rFonts w:hint="eastAsia" w:ascii="宋体" w:hAnsi="宋体" w:cs="宋体"/>
          <w:color w:val="333333"/>
          <w:sz w:val="24"/>
          <w:lang w:val="en-US" w:eastAsia="zh-CN"/>
        </w:rPr>
      </w:pPr>
      <w:r>
        <w:rPr>
          <w:rFonts w:hint="eastAsia" w:ascii="宋体" w:hAnsi="宋体" w:cs="宋体"/>
          <w:color w:val="333333"/>
          <w:sz w:val="24"/>
          <w:lang w:val="en-US" w:eastAsia="zh-CN"/>
        </w:rPr>
        <w:t>附件（二）</w:t>
      </w:r>
    </w:p>
    <w:p w14:paraId="350BD55B">
      <w:pPr>
        <w:pStyle w:val="2"/>
        <w:spacing w:line="400" w:lineRule="exact"/>
        <w:ind w:firstLine="236" w:firstLineChars="98"/>
        <w:rPr>
          <w:rFonts w:hint="eastAsia" w:ascii="宋体" w:hAnsi="宋体" w:eastAsia="宋体" w:cs="Times New Roman"/>
          <w:b/>
          <w:bCs/>
          <w:kern w:val="2"/>
          <w:sz w:val="24"/>
          <w:szCs w:val="24"/>
          <w:lang w:val="en-US" w:eastAsia="zh-CN" w:bidi="ar-SA"/>
        </w:rPr>
      </w:pPr>
      <w:bookmarkStart w:id="0" w:name="_GoBack"/>
      <w:r>
        <w:rPr>
          <w:rFonts w:hint="eastAsia" w:ascii="宋体" w:hAnsi="宋体" w:eastAsia="宋体" w:cs="Times New Roman"/>
          <w:b/>
          <w:bCs/>
          <w:kern w:val="2"/>
          <w:sz w:val="24"/>
          <w:szCs w:val="24"/>
          <w:lang w:val="en-US" w:eastAsia="zh-CN" w:bidi="ar-SA"/>
        </w:rPr>
        <w:t>商务要求</w:t>
      </w:r>
      <w:bookmarkEnd w:id="0"/>
      <w:r>
        <w:rPr>
          <w:rFonts w:hint="eastAsia" w:ascii="宋体" w:hAnsi="宋体" w:eastAsia="宋体" w:cs="Times New Roman"/>
          <w:b/>
          <w:bCs/>
          <w:kern w:val="2"/>
          <w:sz w:val="24"/>
          <w:szCs w:val="24"/>
          <w:lang w:val="en-US" w:eastAsia="zh-CN" w:bidi="ar-SA"/>
        </w:rPr>
        <w:t>：</w:t>
      </w:r>
    </w:p>
    <w:p w14:paraId="1D41E8FD">
      <w:pPr>
        <w:pStyle w:val="4"/>
        <w:spacing w:line="360" w:lineRule="auto"/>
        <w:ind w:firstLine="480"/>
        <w:jc w:val="left"/>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1.服务期限：三年，合同经考核合格后一年一签。</w:t>
      </w:r>
    </w:p>
    <w:p w14:paraId="4F374BA8">
      <w:pPr>
        <w:pStyle w:val="4"/>
        <w:spacing w:line="360" w:lineRule="auto"/>
        <w:ind w:firstLine="480"/>
        <w:jc w:val="left"/>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2.服务地点：广元市中医医院。</w:t>
      </w:r>
    </w:p>
    <w:p w14:paraId="52F2417E">
      <w:pPr>
        <w:pStyle w:val="4"/>
        <w:spacing w:line="360" w:lineRule="auto"/>
        <w:ind w:firstLine="480"/>
        <w:jc w:val="left"/>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3.合同价款支付方式和条件：合同一年一签，以当年合同约定的服务时间为准，签订维保合同后，凭有效发票支付合同金额的50%，维保期满后验收合格支付剩余50%。</w:t>
      </w:r>
    </w:p>
    <w:p w14:paraId="74913C7E">
      <w:pPr>
        <w:pStyle w:val="4"/>
        <w:spacing w:line="360" w:lineRule="auto"/>
        <w:ind w:firstLine="480"/>
        <w:jc w:val="left"/>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4.履约验收内容和标准：严格按照《财政部关于进一步加强政府采购需求和履约验收管理的指导意见》（财库〔2016〕205号）的要求进行验收，以及招标文件的质量要求和技术指标、投标文件及承诺与合同约定标准进行验收；采购人及中标人双方如对质量要求和技术指标的约定标准有相互抵触或异议的事项，由采购人在招标文件、投标文件中按质量要求和技术指标比较优胜的原则确定该项的约定标准进行验收。</w:t>
      </w:r>
    </w:p>
    <w:p w14:paraId="478CB5B0">
      <w:pPr>
        <w:pStyle w:val="4"/>
        <w:spacing w:line="360" w:lineRule="auto"/>
        <w:ind w:firstLine="480"/>
        <w:jc w:val="left"/>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5.违约责任：采购人和中标人双方一方违约，不执行、不遵守合同约定条款，且在另一方发出通知后的15天内仍未采取弥补措施的，另一方有权单方面解除合同，并要求违约方承担违约金，如违约金金额低于实际损失的，违约方必须另外予以补偿。</w:t>
      </w:r>
    </w:p>
    <w:p w14:paraId="245FEEDB">
      <w:pPr>
        <w:adjustRightInd w:val="0"/>
        <w:snapToGrid w:val="0"/>
        <w:spacing w:line="360" w:lineRule="auto"/>
        <w:ind w:firstLine="480" w:firstLineChars="200"/>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6.所有的维修、保养所使用配件均为全新的经设备生产厂家认可的配件，并能够在服务周期内稳定供货。（提供承诺函，中标后需提供授权书或长期供货合同等相关材料）。</w:t>
      </w:r>
    </w:p>
    <w:p w14:paraId="19D423D3">
      <w:pPr>
        <w:adjustRightInd w:val="0"/>
        <w:snapToGrid w:val="0"/>
        <w:spacing w:line="360" w:lineRule="auto"/>
        <w:ind w:firstLine="480" w:firstLineChars="200"/>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7.中标后能够取得设备生产厂家或设备生产厂家认可的售后服务提供商的技术支持（提供承诺函，中标后需提供如授权书或长期技术支持合同等相关材料）。</w:t>
      </w:r>
    </w:p>
    <w:p w14:paraId="4BB85905">
      <w:pPr>
        <w:pStyle w:val="4"/>
        <w:ind w:firstLine="240" w:firstLineChars="100"/>
        <w:rPr>
          <w:rFonts w:hint="eastAsia" w:ascii="宋体" w:hAnsi="宋体" w:eastAsia="宋体" w:cs="Times New Roman"/>
          <w:b w:val="0"/>
          <w:bCs w:val="0"/>
          <w:kern w:val="2"/>
          <w:sz w:val="24"/>
          <w:szCs w:val="24"/>
          <w:lang w:val="en-US" w:eastAsia="zh-CN" w:bidi="ar-SA"/>
        </w:rPr>
      </w:pPr>
      <w:r>
        <w:rPr>
          <w:rFonts w:hint="eastAsia" w:ascii="宋体" w:hAnsi="宋体"/>
          <w:sz w:val="24"/>
        </w:rPr>
        <w:t>★</w:t>
      </w:r>
      <w:r>
        <w:rPr>
          <w:rFonts w:hint="eastAsia" w:ascii="宋体" w:hAnsi="宋体" w:eastAsia="宋体" w:cs="Times New Roman"/>
          <w:b w:val="0"/>
          <w:bCs w:val="0"/>
          <w:kern w:val="2"/>
          <w:sz w:val="24"/>
          <w:szCs w:val="24"/>
          <w:lang w:val="en-US" w:eastAsia="zh-CN" w:bidi="ar-SA"/>
        </w:rPr>
        <w:t>8.报价要求：</w:t>
      </w:r>
      <w:r>
        <w:rPr>
          <w:rFonts w:hint="eastAsia" w:ascii="宋体" w:hAnsi="宋体" w:eastAsia="宋体" w:cs="Times New Roman"/>
          <w:b w:val="0"/>
          <w:bCs w:val="0"/>
          <w:kern w:val="2"/>
          <w:sz w:val="24"/>
          <w:szCs w:val="24"/>
          <w:lang w:val="zh-CN" w:eastAsia="zh-CN" w:bidi="ar-SA"/>
        </w:rPr>
        <w:t>报价应是完成本项目所有采购内容和磋商文件规定的其它全部费用，最终用户验收合格后的总价，</w:t>
      </w:r>
      <w:r>
        <w:rPr>
          <w:rFonts w:hint="eastAsia" w:ascii="宋体" w:hAnsi="宋体" w:eastAsia="宋体" w:cs="Times New Roman"/>
          <w:b w:val="0"/>
          <w:bCs w:val="0"/>
          <w:kern w:val="2"/>
          <w:sz w:val="24"/>
          <w:szCs w:val="24"/>
          <w:lang w:val="en-US" w:eastAsia="zh-CN" w:bidi="ar-SA"/>
        </w:rPr>
        <w:t>报价文件中，电子支气管镜和电子胃肠镜需分开报价。</w:t>
      </w:r>
    </w:p>
    <w:p w14:paraId="72EACC9D">
      <w:pPr>
        <w:rPr>
          <w:rFonts w:hint="eastAsia" w:ascii="宋体" w:hAnsi="宋体" w:eastAsia="宋体" w:cs="Times New Roman"/>
          <w:b w:val="0"/>
          <w:bCs w:val="0"/>
          <w:kern w:val="2"/>
          <w:sz w:val="24"/>
          <w:szCs w:val="24"/>
          <w:lang w:val="en-US" w:eastAsia="zh-CN" w:bidi="ar-SA"/>
        </w:rPr>
      </w:pPr>
    </w:p>
    <w:p w14:paraId="309130DC">
      <w:pPr>
        <w:jc w:val="left"/>
        <w:rPr>
          <w:rFonts w:hint="eastAsia" w:ascii="宋体" w:hAnsi="宋体" w:cs="宋体"/>
          <w:color w:val="333333"/>
          <w:sz w:val="24"/>
          <w:lang w:val="en-US" w:eastAsia="zh-CN"/>
        </w:rPr>
      </w:pPr>
    </w:p>
    <w:p w14:paraId="08A57206">
      <w:pPr>
        <w:jc w:val="left"/>
        <w:rPr>
          <w:rFonts w:hint="eastAsia" w:ascii="宋体" w:hAnsi="宋体" w:cs="宋体"/>
          <w:color w:val="333333"/>
          <w:sz w:val="24"/>
          <w:lang w:val="en-US" w:eastAsia="zh-CN"/>
        </w:rPr>
      </w:pPr>
    </w:p>
    <w:p w14:paraId="75214ED8">
      <w:pPr>
        <w:jc w:val="left"/>
        <w:rPr>
          <w:rFonts w:hint="eastAsia" w:ascii="宋体" w:hAnsi="宋体" w:cs="宋体"/>
          <w:color w:val="333333"/>
          <w:sz w:val="24"/>
          <w:lang w:val="en-US" w:eastAsia="zh-CN"/>
        </w:rPr>
      </w:pPr>
    </w:p>
    <w:p w14:paraId="4C33C3E9">
      <w:pPr>
        <w:jc w:val="left"/>
        <w:rPr>
          <w:rFonts w:hint="eastAsia" w:ascii="宋体" w:hAnsi="宋体" w:cs="宋体"/>
          <w:color w:val="333333"/>
          <w:sz w:val="24"/>
          <w:lang w:val="en-US" w:eastAsia="zh-CN"/>
        </w:rPr>
      </w:pPr>
    </w:p>
    <w:p w14:paraId="289DBB8D">
      <w:pPr>
        <w:jc w:val="left"/>
        <w:rPr>
          <w:rFonts w:hint="eastAsia" w:ascii="宋体" w:hAnsi="宋体" w:cs="宋体"/>
          <w:color w:val="333333"/>
          <w:sz w:val="24"/>
          <w:lang w:val="en-US" w:eastAsia="zh-CN"/>
        </w:rPr>
      </w:pPr>
    </w:p>
    <w:p w14:paraId="39B9BA35">
      <w:pPr>
        <w:jc w:val="left"/>
        <w:rPr>
          <w:rFonts w:hint="eastAsia" w:ascii="宋体" w:hAnsi="宋体" w:cs="宋体"/>
          <w:color w:val="333333"/>
          <w:sz w:val="24"/>
          <w:lang w:val="en-US" w:eastAsia="zh-CN"/>
        </w:rPr>
      </w:pPr>
    </w:p>
    <w:p w14:paraId="089EDA6E">
      <w:pPr>
        <w:jc w:val="left"/>
        <w:rPr>
          <w:rFonts w:hint="eastAsia" w:ascii="宋体" w:hAnsi="宋体" w:cs="宋体"/>
          <w:color w:val="333333"/>
          <w:sz w:val="24"/>
          <w:lang w:val="en-US" w:eastAsia="zh-CN"/>
        </w:rPr>
      </w:pPr>
    </w:p>
    <w:p w14:paraId="0CFD68D8">
      <w:pPr>
        <w:jc w:val="left"/>
        <w:rPr>
          <w:rFonts w:hint="eastAsia" w:ascii="宋体" w:hAnsi="宋体" w:cs="宋体"/>
          <w:color w:val="333333"/>
          <w:sz w:val="24"/>
          <w:lang w:val="en-US" w:eastAsia="zh-CN"/>
        </w:rPr>
      </w:pPr>
    </w:p>
    <w:p w14:paraId="5BE815FC">
      <w:pPr>
        <w:jc w:val="left"/>
        <w:rPr>
          <w:rFonts w:hint="eastAsia" w:ascii="宋体" w:hAnsi="宋体" w:cs="宋体"/>
          <w:color w:val="333333"/>
          <w:sz w:val="24"/>
          <w:lang w:val="en-US" w:eastAsia="zh-CN"/>
        </w:rPr>
      </w:pPr>
    </w:p>
    <w:p w14:paraId="2D88E5ED">
      <w:pPr>
        <w:jc w:val="left"/>
        <w:rPr>
          <w:rFonts w:hint="eastAsia" w:ascii="宋体" w:hAnsi="宋体" w:cs="宋体"/>
          <w:color w:val="333333"/>
          <w:sz w:val="24"/>
          <w:lang w:val="en-US" w:eastAsia="zh-CN"/>
        </w:rPr>
      </w:pPr>
    </w:p>
    <w:p w14:paraId="5A9CD499">
      <w:pPr>
        <w:jc w:val="left"/>
        <w:rPr>
          <w:rFonts w:hint="eastAsia" w:ascii="宋体" w:hAnsi="宋体" w:cs="宋体"/>
          <w:color w:val="333333"/>
          <w:sz w:val="24"/>
          <w:lang w:val="en-US" w:eastAsia="zh-CN"/>
        </w:rPr>
      </w:pPr>
    </w:p>
    <w:p w14:paraId="18A4DFD0">
      <w:pPr>
        <w:jc w:val="left"/>
        <w:rPr>
          <w:rFonts w:hint="eastAsia" w:ascii="宋体" w:hAnsi="宋体" w:cs="宋体"/>
          <w:color w:val="333333"/>
          <w:sz w:val="24"/>
        </w:rPr>
      </w:pPr>
    </w:p>
    <w:p w14:paraId="1A523472"/>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209A1"/>
    <w:rsid w:val="03A10E4B"/>
    <w:rsid w:val="045B3227"/>
    <w:rsid w:val="0737795B"/>
    <w:rsid w:val="11F72B09"/>
    <w:rsid w:val="1878319E"/>
    <w:rsid w:val="1AF06347"/>
    <w:rsid w:val="1C8E406A"/>
    <w:rsid w:val="1EFF124F"/>
    <w:rsid w:val="1F9574BD"/>
    <w:rsid w:val="21E5472C"/>
    <w:rsid w:val="26924756"/>
    <w:rsid w:val="26997893"/>
    <w:rsid w:val="26EA6341"/>
    <w:rsid w:val="28757DED"/>
    <w:rsid w:val="2D6E334F"/>
    <w:rsid w:val="2DAF2D35"/>
    <w:rsid w:val="2F9F78B1"/>
    <w:rsid w:val="31144E94"/>
    <w:rsid w:val="332B40E1"/>
    <w:rsid w:val="33F7209D"/>
    <w:rsid w:val="37F54B45"/>
    <w:rsid w:val="3A276666"/>
    <w:rsid w:val="3A3B2275"/>
    <w:rsid w:val="3CF51925"/>
    <w:rsid w:val="3D6267D9"/>
    <w:rsid w:val="43A01E09"/>
    <w:rsid w:val="45C34ABC"/>
    <w:rsid w:val="4763526F"/>
    <w:rsid w:val="48E96000"/>
    <w:rsid w:val="491D5CAA"/>
    <w:rsid w:val="4BCA036B"/>
    <w:rsid w:val="4D0B6369"/>
    <w:rsid w:val="52697F6C"/>
    <w:rsid w:val="52CB3AF8"/>
    <w:rsid w:val="54A209A1"/>
    <w:rsid w:val="5B296730"/>
    <w:rsid w:val="5C0056E3"/>
    <w:rsid w:val="5D7719D5"/>
    <w:rsid w:val="618F19E3"/>
    <w:rsid w:val="63AD43A2"/>
    <w:rsid w:val="6528394C"/>
    <w:rsid w:val="6578453C"/>
    <w:rsid w:val="6655487D"/>
    <w:rsid w:val="66E4385D"/>
    <w:rsid w:val="6B1E5508"/>
    <w:rsid w:val="6BB10DF2"/>
    <w:rsid w:val="6C1F3963"/>
    <w:rsid w:val="6C7517D5"/>
    <w:rsid w:val="711C4915"/>
    <w:rsid w:val="739C1C74"/>
    <w:rsid w:val="775046A6"/>
    <w:rsid w:val="77784870"/>
    <w:rsid w:val="78647F44"/>
    <w:rsid w:val="7988298D"/>
    <w:rsid w:val="7A2605B3"/>
    <w:rsid w:val="7D8D3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Subtitle"/>
    <w:basedOn w:val="1"/>
    <w:next w:val="1"/>
    <w:qFormat/>
    <w:uiPriority w:val="99"/>
    <w:pPr>
      <w:spacing w:after="60"/>
      <w:jc w:val="center"/>
      <w:outlineLvl w:val="1"/>
    </w:pPr>
    <w:rPr>
      <w:rFonts w:ascii="Cambria" w:hAnsi="Cambri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2460</Words>
  <Characters>2697</Characters>
  <Lines>0</Lines>
  <Paragraphs>0</Paragraphs>
  <TotalTime>2</TotalTime>
  <ScaleCrop>false</ScaleCrop>
  <LinksUpToDate>false</LinksUpToDate>
  <CharactersWithSpaces>2885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2025-08-27T07:28:00Z</dcterms:created>
  <dc:creator>aoc</dc:creator>
  <cp:lastModifiedBy>娟子</cp:lastModifiedBy>
  <dcterms:modified xsi:type="dcterms:W3CDTF">2025-09-04T07:28:46Z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E3E9A70BC4AC4046AFF7E839C5E48F4D_13</vt:lpwstr>
  </property>
  <property fmtid="{D5CDD505-2E9C-101B-9397-08002B2CF9AE}" pid="4" name="KSOTemplateDocerSaveRecord">
    <vt:lpwstr>eyJoZGlkIjoiMDIyZTA3Y2Q2ZDViNzgzOWJmNmFjYzQ5MDgwNzVmOWIiLCJ1c2VySWQiOiIxMDIwMzUxMzE0In0=</vt:lpwstr>
  </property>
</Properties>
</file>