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D05ED">
      <w:pP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</w:pPr>
    </w:p>
    <w:p w14:paraId="4DA5BFA0">
      <w:pPr>
        <w:spacing w:after="156" w:afterLines="50" w:line="360" w:lineRule="auto"/>
        <w:jc w:val="left"/>
        <w:rPr>
          <w:rFonts w:hint="eastAsia" w:ascii="新宋体" w:hAnsi="新宋体" w:eastAsia="新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新宋体" w:hAnsi="新宋体" w:eastAsia="新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附件（一）</w:t>
      </w:r>
    </w:p>
    <w:p w14:paraId="30140AE7">
      <w:pPr>
        <w:spacing w:after="156" w:afterLines="50" w:line="360" w:lineRule="auto"/>
        <w:jc w:val="left"/>
        <w:rPr>
          <w:rFonts w:hint="eastAsia" w:ascii="新宋体" w:hAnsi="新宋体" w:eastAsia="新宋体" w:cs="宋体"/>
          <w:color w:val="000000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新宋体" w:hAnsi="新宋体" w:eastAsia="新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纯水设备搬迁服务要求</w:t>
      </w:r>
      <w:bookmarkEnd w:id="0"/>
      <w:r>
        <w:rPr>
          <w:rFonts w:hint="eastAsia" w:ascii="新宋体" w:hAnsi="新宋体" w:eastAsia="新宋体" w:cs="宋体"/>
          <w:color w:val="000000"/>
          <w:kern w:val="2"/>
          <w:sz w:val="24"/>
          <w:szCs w:val="24"/>
          <w:lang w:val="en-US" w:eastAsia="zh-CN" w:bidi="ar-SA"/>
        </w:rPr>
        <w:t>：</w:t>
      </w:r>
    </w:p>
    <w:p w14:paraId="7B40E6EF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  <w:lang w:val="en-US" w:eastAsia="zh-CN"/>
        </w:rPr>
        <w:t>中标供应商</w:t>
      </w:r>
      <w:r>
        <w:rPr>
          <w:rFonts w:hint="eastAsia" w:ascii="新宋体" w:hAnsi="新宋体" w:eastAsia="新宋体" w:cs="宋体"/>
          <w:color w:val="000000"/>
          <w:sz w:val="24"/>
          <w:szCs w:val="24"/>
        </w:rPr>
        <w:t>提前自行勘察现场，根据场地情况提供新机房设备布局图，并随时为医院提供项目前期和后期技术支持。</w:t>
      </w:r>
    </w:p>
    <w:p w14:paraId="0CD96091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移机包含：</w:t>
      </w:r>
    </w:p>
    <w:p w14:paraId="1D18DB03">
      <w:pPr>
        <w:pStyle w:val="6"/>
        <w:numPr>
          <w:ilvl w:val="0"/>
          <w:numId w:val="2"/>
        </w:numPr>
        <w:spacing w:line="360" w:lineRule="auto"/>
        <w:ind w:left="851" w:hanging="431"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将现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消毒供应中心</w:t>
      </w:r>
      <w:r>
        <w:rPr>
          <w:rFonts w:hint="eastAsia" w:ascii="新宋体" w:hAnsi="新宋体" w:eastAsia="新宋体" w:cs="宋体"/>
          <w:color w:val="000000"/>
          <w:sz w:val="24"/>
          <w:szCs w:val="24"/>
        </w:rPr>
        <w:t>2台纯水设备搬迁到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新门诊住院综合楼6楼,供消毒供应中心、口腔科、五官科、纤支镜和内镜中心共同使用。</w:t>
      </w:r>
    </w:p>
    <w:p w14:paraId="1F01E4E6">
      <w:pPr>
        <w:pStyle w:val="6"/>
        <w:numPr>
          <w:ilvl w:val="0"/>
          <w:numId w:val="2"/>
        </w:numPr>
        <w:spacing w:line="360" w:lineRule="auto"/>
        <w:ind w:left="851" w:hanging="431"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现有设备的拆卸、运输、搬运（工具、人员）和设备重新安装、调试，由移机供应商负责实施。</w:t>
      </w:r>
    </w:p>
    <w:p w14:paraId="5E31A14B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管路安装包含：</w:t>
      </w:r>
    </w:p>
    <w:p w14:paraId="61E51638">
      <w:pPr>
        <w:pStyle w:val="6"/>
        <w:numPr>
          <w:ilvl w:val="0"/>
          <w:numId w:val="3"/>
        </w:numPr>
        <w:spacing w:line="360" w:lineRule="auto"/>
        <w:ind w:left="851" w:hanging="431"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安装水处理机房到6楼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消毒供应中心、5楼口腔科和五官科、4楼纤支镜室和内镜中心各使用点无死腔循环管路。管路预算≤800米，按实际用量结算。</w:t>
      </w:r>
    </w:p>
    <w:p w14:paraId="16DBEF1F">
      <w:pPr>
        <w:pStyle w:val="6"/>
        <w:numPr>
          <w:ilvl w:val="0"/>
          <w:numId w:val="3"/>
        </w:numPr>
        <w:spacing w:line="360" w:lineRule="auto"/>
        <w:ind w:left="851" w:hanging="431"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kern w:val="0"/>
          <w:sz w:val="24"/>
          <w:szCs w:val="24"/>
        </w:rPr>
        <w:t>采用PVC-U，DN32（40mm×3.0mm）管道，管道符合S6.3标准，公称压力PN1.6MPa，提供第三方机构检测报告。采用IPS专用胶粘剂，管道安装符合GB50242-2002《建筑给水排水及采暖工程施工质量验收规范》标准。</w:t>
      </w:r>
    </w:p>
    <w:p w14:paraId="62F95FDB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设备升级要求，需提供材料配置清单：</w:t>
      </w:r>
    </w:p>
    <w:p w14:paraId="7505C32A">
      <w:pPr>
        <w:pStyle w:val="6"/>
        <w:numPr>
          <w:ilvl w:val="0"/>
          <w:numId w:val="4"/>
        </w:numPr>
        <w:spacing w:line="360" w:lineRule="auto"/>
        <w:ind w:left="851" w:hanging="431" w:firstLineChars="0"/>
        <w:rPr>
          <w:rFonts w:ascii="新宋体" w:hAnsi="新宋体" w:eastAsia="新宋体" w:cs="宋体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将2台供应室纯水设备产水量各升级到1200L/H(25℃)，包括但不限于升级用的反渗透膜组件、全自动过滤阀和软化阀、泵、管件及控制系统等，所有</w:t>
      </w:r>
      <w:r>
        <w:rPr>
          <w:rFonts w:hint="eastAsia" w:ascii="新宋体" w:hAnsi="新宋体" w:eastAsia="新宋体" w:cs="宋体"/>
          <w:sz w:val="24"/>
          <w:szCs w:val="24"/>
        </w:rPr>
        <w:t>反渗透膜全部换新为LCLE PRO-4040膜。</w:t>
      </w:r>
    </w:p>
    <w:p w14:paraId="66AAC1E6">
      <w:pPr>
        <w:pStyle w:val="6"/>
        <w:numPr>
          <w:ilvl w:val="0"/>
          <w:numId w:val="4"/>
        </w:numPr>
        <w:spacing w:line="360" w:lineRule="auto"/>
        <w:ind w:left="851" w:hanging="431"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新增2个1吨卫生级无菌纯水箱，304不锈钢，壁厚3mm，内外镜面抛光，安装呼吸器、液位计、液位开关和浸没式紫外线杀菌器（配75W）。</w:t>
      </w:r>
    </w:p>
    <w:p w14:paraId="4C0ED2D1">
      <w:pPr>
        <w:pStyle w:val="6"/>
        <w:numPr>
          <w:ilvl w:val="0"/>
          <w:numId w:val="4"/>
        </w:numPr>
        <w:spacing w:line="360" w:lineRule="auto"/>
        <w:ind w:left="851" w:hanging="431" w:firstLineChars="0"/>
        <w:rPr>
          <w:rFonts w:ascii="新宋体" w:hAnsi="新宋体" w:eastAsia="新宋体" w:cs="宋体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新增3台不锈钢多级离心变频泵，保证各使用点同时用水压力≥0.4MPa，循环管路回流采用恒压阀稳压。变频泵由不锈钢辅架固定，每台泵需在辅架上安装过流式紫外线杀菌器（配75W）和细菌过滤器（配PES除菌滤芯）。</w:t>
      </w:r>
    </w:p>
    <w:p w14:paraId="7166DF37">
      <w:pPr>
        <w:pStyle w:val="6"/>
        <w:numPr>
          <w:ilvl w:val="0"/>
          <w:numId w:val="4"/>
        </w:numPr>
        <w:spacing w:line="360" w:lineRule="auto"/>
        <w:ind w:firstLineChars="0"/>
        <w:rPr>
          <w:rFonts w:ascii="新宋体" w:hAnsi="新宋体" w:eastAsia="新宋体" w:cs="宋体"/>
          <w:sz w:val="24"/>
          <w:szCs w:val="24"/>
        </w:rPr>
      </w:pPr>
      <w:r>
        <w:rPr>
          <w:rFonts w:hint="eastAsia" w:ascii="新宋体" w:hAnsi="新宋体" w:eastAsia="新宋体" w:cs="宋体"/>
          <w:sz w:val="24"/>
          <w:szCs w:val="24"/>
        </w:rPr>
        <w:t>提供2台升级设备的工艺流程图、电路控制原理图和操作说明。</w:t>
      </w:r>
    </w:p>
    <w:p w14:paraId="5BA5E6EE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项目完成后，使用点水质检测应符合国家WS/T-842-2024《口腔门诊医院感染管路标准》、WS507-2016《软式内镜清洗消毒技术规范》和WS 310.1—2016《医院消毒供应中心管理规范》标准。检测费用由移机供应商承担。</w:t>
      </w:r>
    </w:p>
    <w:p w14:paraId="7A98817E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sz w:val="24"/>
          <w:szCs w:val="24"/>
        </w:rPr>
      </w:pPr>
      <w:r>
        <w:rPr>
          <w:rFonts w:hint="eastAsia" w:ascii="新宋体" w:hAnsi="新宋体" w:eastAsia="新宋体" w:cs="宋体"/>
          <w:sz w:val="24"/>
          <w:szCs w:val="24"/>
          <w:lang w:val="en-US" w:eastAsia="zh-CN"/>
        </w:rPr>
        <w:t>本</w:t>
      </w:r>
      <w:r>
        <w:rPr>
          <w:rFonts w:hint="eastAsia" w:ascii="新宋体" w:hAnsi="新宋体" w:eastAsia="新宋体" w:cs="宋体"/>
          <w:sz w:val="24"/>
          <w:szCs w:val="24"/>
        </w:rPr>
        <w:t>项目先装管路、后移机、再升级逐步完成。先移1台设备能正常使用后，再移另1台设备，在此期间不影响科室用水。具体时间由医院通知。</w:t>
      </w:r>
    </w:p>
    <w:p w14:paraId="47491186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在完成项目期间，因移机供应商责任造成设备部件破损、性能异常应由移机供应商负责免费更换和修复。</w:t>
      </w:r>
    </w:p>
    <w:p w14:paraId="3AAE9CE1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项目完成后，整机质保不低于1年。</w:t>
      </w:r>
    </w:p>
    <w:p w14:paraId="141D657E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  <w:szCs w:val="24"/>
        </w:rPr>
        <w:t>接到采购人通知后30天内完成搬迁，搬迁后若设备不能正常使用，我院有权邀请有技术实力的相关公司服务，其中的相关费用应由中标公司承担，服务地点为采购人指定地点。</w:t>
      </w:r>
    </w:p>
    <w:p w14:paraId="3242E37A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项目付款方式：设备搬迁升级完成，管路安装</w:t>
      </w:r>
      <w:r>
        <w:rPr>
          <w:rFonts w:hint="eastAsia" w:ascii="新宋体" w:hAnsi="新宋体" w:eastAsia="新宋体" w:cs="宋体"/>
          <w:kern w:val="0"/>
          <w:sz w:val="24"/>
        </w:rPr>
        <w:t>符合GB50242-2002《建筑给水排水及采暖工程施工质量验收规范》标准，设备达到升级要求，</w:t>
      </w:r>
      <w:r>
        <w:rPr>
          <w:rFonts w:hint="eastAsia" w:ascii="新宋体" w:hAnsi="新宋体" w:eastAsia="新宋体" w:cs="宋体"/>
          <w:color w:val="000000"/>
          <w:sz w:val="24"/>
        </w:rPr>
        <w:t>水质检测合格，正常使用1个月后支付。</w:t>
      </w:r>
    </w:p>
    <w:p w14:paraId="616C8B23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新宋体" w:hAnsi="新宋体" w:eastAsia="新宋体" w:cs="宋体"/>
          <w:color w:val="000000"/>
          <w:sz w:val="24"/>
          <w:szCs w:val="24"/>
        </w:rPr>
      </w:pPr>
    </w:p>
    <w:p w14:paraId="09BC45E8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新宋体" w:hAnsi="新宋体" w:eastAsia="新宋体" w:cs="宋体"/>
          <w:color w:val="000000"/>
          <w:sz w:val="24"/>
          <w:szCs w:val="24"/>
        </w:rPr>
      </w:pPr>
    </w:p>
    <w:p w14:paraId="4D7BD24D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新宋体" w:hAnsi="新宋体" w:eastAsia="新宋体" w:cs="宋体"/>
          <w:color w:val="000000"/>
          <w:sz w:val="24"/>
          <w:szCs w:val="24"/>
        </w:rPr>
      </w:pPr>
    </w:p>
    <w:p w14:paraId="271BD2DA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新宋体" w:hAnsi="新宋体" w:eastAsia="新宋体" w:cs="宋体"/>
          <w:color w:val="000000"/>
          <w:sz w:val="24"/>
          <w:szCs w:val="24"/>
        </w:rPr>
      </w:pPr>
    </w:p>
    <w:p w14:paraId="28B99135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新宋体" w:hAnsi="新宋体" w:eastAsia="新宋体" w:cs="宋体"/>
          <w:color w:val="000000"/>
          <w:sz w:val="24"/>
          <w:szCs w:val="24"/>
        </w:rPr>
      </w:pPr>
    </w:p>
    <w:p w14:paraId="2C5D90A5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新宋体" w:hAnsi="新宋体" w:eastAsia="新宋体" w:cs="宋体"/>
          <w:color w:val="000000"/>
          <w:sz w:val="24"/>
          <w:szCs w:val="24"/>
        </w:rPr>
      </w:pPr>
    </w:p>
    <w:p w14:paraId="7D446EDB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新宋体" w:hAnsi="新宋体" w:eastAsia="新宋体" w:cs="宋体"/>
          <w:color w:val="000000"/>
          <w:sz w:val="24"/>
          <w:szCs w:val="24"/>
        </w:rPr>
      </w:pPr>
    </w:p>
    <w:p w14:paraId="39049585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新宋体" w:hAnsi="新宋体" w:eastAsia="新宋体" w:cs="宋体"/>
          <w:color w:val="000000"/>
          <w:sz w:val="24"/>
          <w:szCs w:val="24"/>
        </w:rPr>
      </w:pPr>
    </w:p>
    <w:p w14:paraId="1B1F6156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新宋体" w:hAnsi="新宋体" w:eastAsia="新宋体" w:cs="宋体"/>
          <w:color w:val="000000"/>
          <w:sz w:val="24"/>
          <w:szCs w:val="24"/>
        </w:rPr>
      </w:pPr>
    </w:p>
    <w:p w14:paraId="7B0D88CB">
      <w:pPr>
        <w:pStyle w:val="6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新宋体" w:hAnsi="新宋体" w:eastAsia="新宋体" w:cs="宋体"/>
          <w:color w:val="000000"/>
          <w:sz w:val="24"/>
          <w:szCs w:val="24"/>
        </w:rPr>
      </w:pPr>
    </w:p>
    <w:p w14:paraId="66E07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170F14"/>
    <w:multiLevelType w:val="multilevel"/>
    <w:tmpl w:val="30170F14"/>
    <w:lvl w:ilvl="0" w:tentative="0">
      <w:start w:val="1"/>
      <w:numFmt w:val="decimal"/>
      <w:suff w:val="nothing"/>
      <w:lvlText w:val="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1">
    <w:nsid w:val="49615461"/>
    <w:multiLevelType w:val="multilevel"/>
    <w:tmpl w:val="49615461"/>
    <w:lvl w:ilvl="0" w:tentative="0">
      <w:start w:val="1"/>
      <w:numFmt w:val="decimal"/>
      <w:suff w:val="nothing"/>
      <w:lvlText w:val="%1）"/>
      <w:lvlJc w:val="left"/>
      <w:pPr>
        <w:ind w:left="412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4663" w:hanging="420"/>
      </w:pPr>
    </w:lvl>
    <w:lvl w:ilvl="2" w:tentative="0">
      <w:start w:val="1"/>
      <w:numFmt w:val="lowerRoman"/>
      <w:lvlText w:val="%3."/>
      <w:lvlJc w:val="right"/>
      <w:pPr>
        <w:ind w:left="5083" w:hanging="420"/>
      </w:pPr>
    </w:lvl>
    <w:lvl w:ilvl="3" w:tentative="0">
      <w:start w:val="1"/>
      <w:numFmt w:val="decimal"/>
      <w:lvlText w:val="%4."/>
      <w:lvlJc w:val="left"/>
      <w:pPr>
        <w:ind w:left="5503" w:hanging="420"/>
      </w:pPr>
    </w:lvl>
    <w:lvl w:ilvl="4" w:tentative="0">
      <w:start w:val="1"/>
      <w:numFmt w:val="lowerLetter"/>
      <w:lvlText w:val="%5)"/>
      <w:lvlJc w:val="left"/>
      <w:pPr>
        <w:ind w:left="5923" w:hanging="420"/>
      </w:pPr>
    </w:lvl>
    <w:lvl w:ilvl="5" w:tentative="0">
      <w:start w:val="1"/>
      <w:numFmt w:val="lowerRoman"/>
      <w:lvlText w:val="%6."/>
      <w:lvlJc w:val="right"/>
      <w:pPr>
        <w:ind w:left="6343" w:hanging="420"/>
      </w:pPr>
    </w:lvl>
    <w:lvl w:ilvl="6" w:tentative="0">
      <w:start w:val="1"/>
      <w:numFmt w:val="decimal"/>
      <w:lvlText w:val="%7."/>
      <w:lvlJc w:val="left"/>
      <w:pPr>
        <w:ind w:left="6763" w:hanging="420"/>
      </w:pPr>
    </w:lvl>
    <w:lvl w:ilvl="7" w:tentative="0">
      <w:start w:val="1"/>
      <w:numFmt w:val="lowerLetter"/>
      <w:lvlText w:val="%8)"/>
      <w:lvlJc w:val="left"/>
      <w:pPr>
        <w:ind w:left="7183" w:hanging="420"/>
      </w:pPr>
    </w:lvl>
    <w:lvl w:ilvl="8" w:tentative="0">
      <w:start w:val="1"/>
      <w:numFmt w:val="lowerRoman"/>
      <w:lvlText w:val="%9."/>
      <w:lvlJc w:val="right"/>
      <w:pPr>
        <w:ind w:left="7603" w:hanging="420"/>
      </w:pPr>
    </w:lvl>
  </w:abstractNum>
  <w:abstractNum w:abstractNumId="2">
    <w:nsid w:val="542840D0"/>
    <w:multiLevelType w:val="multilevel"/>
    <w:tmpl w:val="542840D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E874F9"/>
    <w:multiLevelType w:val="multilevel"/>
    <w:tmpl w:val="6BE874F9"/>
    <w:lvl w:ilvl="0" w:tentative="0">
      <w:start w:val="1"/>
      <w:numFmt w:val="decimal"/>
      <w:suff w:val="nothing"/>
      <w:lvlText w:val="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2E3OWY5YTM5OTU4MTNmMWUyNTNkNjIwZDE4MTUifQ=="/>
  </w:docVars>
  <w:rsids>
    <w:rsidRoot w:val="09003E20"/>
    <w:rsid w:val="00C11873"/>
    <w:rsid w:val="04B52C5F"/>
    <w:rsid w:val="078608E3"/>
    <w:rsid w:val="08F17FDE"/>
    <w:rsid w:val="09003E20"/>
    <w:rsid w:val="09DC2A3C"/>
    <w:rsid w:val="0EE26D46"/>
    <w:rsid w:val="149375F3"/>
    <w:rsid w:val="15A91B7C"/>
    <w:rsid w:val="18BC23B6"/>
    <w:rsid w:val="1E544E3F"/>
    <w:rsid w:val="2297354C"/>
    <w:rsid w:val="25205A7B"/>
    <w:rsid w:val="25F52A64"/>
    <w:rsid w:val="278B79C9"/>
    <w:rsid w:val="290C6A42"/>
    <w:rsid w:val="29FF0355"/>
    <w:rsid w:val="2A2075FD"/>
    <w:rsid w:val="2A497822"/>
    <w:rsid w:val="2D986AF6"/>
    <w:rsid w:val="31554CFE"/>
    <w:rsid w:val="34CE72A2"/>
    <w:rsid w:val="3720190B"/>
    <w:rsid w:val="38E2331B"/>
    <w:rsid w:val="3D5918F7"/>
    <w:rsid w:val="3E091B54"/>
    <w:rsid w:val="46E110B6"/>
    <w:rsid w:val="48CC544E"/>
    <w:rsid w:val="496833C9"/>
    <w:rsid w:val="4CFA4C80"/>
    <w:rsid w:val="560426CB"/>
    <w:rsid w:val="56C854A7"/>
    <w:rsid w:val="5898534D"/>
    <w:rsid w:val="5EFF6126"/>
    <w:rsid w:val="5F2913F5"/>
    <w:rsid w:val="5FCF7A00"/>
    <w:rsid w:val="608C39E9"/>
    <w:rsid w:val="620D2908"/>
    <w:rsid w:val="68907DEF"/>
    <w:rsid w:val="6E276AFF"/>
    <w:rsid w:val="6ED924EF"/>
    <w:rsid w:val="70090BB2"/>
    <w:rsid w:val="71EA70B8"/>
    <w:rsid w:val="73BC5F3C"/>
    <w:rsid w:val="7B1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1653</Words>
  <Characters>1864</Characters>
  <Lines>0</Lines>
  <Paragraphs>0</Paragraphs>
  <TotalTime>24</TotalTime>
  <ScaleCrop>false</ScaleCrop>
  <LinksUpToDate>false</LinksUpToDate>
  <CharactersWithSpaces>1975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2025-10-22T03:22:00Z</dcterms:created>
  <dc:creator>李光伟</dc:creator>
  <cp:lastModifiedBy>娟子</cp:lastModifiedBy>
  <dcterms:modified xsi:type="dcterms:W3CDTF">2025-11-07T05:58:46Z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05739442EF62428A860867F251DB7FA6_13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