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0C235">
      <w:pPr>
        <w:pStyle w:val="2"/>
        <w:spacing w:before="254" w:line="221" w:lineRule="auto"/>
        <w:ind w:left="2164"/>
        <w:rPr>
          <w:sz w:val="30"/>
          <w:szCs w:val="30"/>
        </w:rPr>
      </w:pPr>
      <w:bookmarkStart w:id="0" w:name="_GoBack"/>
      <w:r>
        <w:rPr>
          <w:b/>
          <w:bCs/>
          <w:spacing w:val="3"/>
          <w:sz w:val="30"/>
          <w:szCs w:val="30"/>
        </w:rPr>
        <w:t>综合通信业务采购项目采购清单</w:t>
      </w:r>
    </w:p>
    <w:bookmarkEnd w:id="0"/>
    <w:p w14:paraId="21F5230E">
      <w:pPr>
        <w:spacing w:line="273" w:lineRule="auto"/>
        <w:rPr>
          <w:rFonts w:ascii="Arial"/>
          <w:sz w:val="21"/>
        </w:rPr>
      </w:pPr>
    </w:p>
    <w:p w14:paraId="35D65086">
      <w:pPr>
        <w:pStyle w:val="2"/>
        <w:spacing w:before="78" w:line="221" w:lineRule="auto"/>
        <w:rPr>
          <w:sz w:val="24"/>
          <w:szCs w:val="24"/>
        </w:rPr>
      </w:pPr>
      <w:r>
        <w:rPr>
          <w:rFonts w:ascii="Arial" w:hAnsi="Arial" w:eastAsia="Arial" w:cs="Arial"/>
          <w:spacing w:val="-11"/>
          <w:sz w:val="24"/>
          <w:szCs w:val="24"/>
        </w:rPr>
        <w:t>1</w:t>
      </w:r>
      <w:r>
        <w:rPr>
          <w:rFonts w:ascii="宋体" w:hAnsi="宋体" w:eastAsia="宋体" w:cs="宋体"/>
          <w:spacing w:val="-11"/>
          <w:sz w:val="24"/>
          <w:szCs w:val="24"/>
        </w:rPr>
        <w:t>、</w:t>
      </w:r>
      <w:r>
        <w:rPr>
          <w:spacing w:val="-11"/>
          <w:sz w:val="24"/>
          <w:szCs w:val="24"/>
        </w:rPr>
        <w:t>办公固定电话业务</w:t>
      </w:r>
    </w:p>
    <w:p w14:paraId="799BAB21">
      <w:pPr>
        <w:pStyle w:val="2"/>
        <w:spacing w:before="213" w:line="427" w:lineRule="auto"/>
        <w:ind w:firstLine="390"/>
        <w:jc w:val="both"/>
        <w:rPr>
          <w:sz w:val="24"/>
          <w:szCs w:val="24"/>
        </w:rPr>
      </w:pPr>
      <w:r>
        <w:rPr>
          <w:spacing w:val="9"/>
          <w:sz w:val="24"/>
          <w:szCs w:val="24"/>
        </w:rPr>
        <w:t>提供300部办公固定电话业务(包含：30部座机的来电名片费，包含所有固话</w:t>
      </w:r>
      <w:r>
        <w:rPr>
          <w:rFonts w:ascii="Arial" w:hAnsi="Arial" w:eastAsia="Arial" w:cs="Arial"/>
          <w:spacing w:val="25"/>
          <w:sz w:val="24"/>
          <w:szCs w:val="24"/>
        </w:rPr>
        <w:t>V</w:t>
      </w:r>
      <w:r>
        <w:rPr>
          <w:spacing w:val="25"/>
          <w:sz w:val="24"/>
          <w:szCs w:val="24"/>
        </w:rPr>
        <w:t>网业务);提供10部办公座机的114查号台、挂机短信等业务；提供180个</w:t>
      </w:r>
      <w:r>
        <w:rPr>
          <w:spacing w:val="-7"/>
          <w:sz w:val="24"/>
          <w:szCs w:val="24"/>
        </w:rPr>
        <w:t>视频彩铃。</w:t>
      </w:r>
    </w:p>
    <w:p w14:paraId="3F6BD0C7">
      <w:pPr>
        <w:pStyle w:val="2"/>
        <w:spacing w:before="13" w:line="221" w:lineRule="auto"/>
      </w:pPr>
      <w:r>
        <w:rPr>
          <w:rFonts w:ascii="Arial" w:hAnsi="Arial" w:eastAsia="Arial" w:cs="Arial"/>
          <w:spacing w:val="9"/>
        </w:rPr>
        <w:t>2</w:t>
      </w:r>
      <w:r>
        <w:rPr>
          <w:rFonts w:ascii="宋体" w:hAnsi="宋体" w:eastAsia="宋体" w:cs="宋体"/>
          <w:spacing w:val="9"/>
        </w:rPr>
        <w:t>、</w:t>
      </w:r>
      <w:r>
        <w:rPr>
          <w:spacing w:val="9"/>
        </w:rPr>
        <w:t>网络安全网关服务</w:t>
      </w:r>
    </w:p>
    <w:p w14:paraId="041FF172">
      <w:pPr>
        <w:pStyle w:val="2"/>
        <w:spacing w:before="246" w:line="434" w:lineRule="auto"/>
        <w:ind w:firstLine="390"/>
        <w:rPr>
          <w:sz w:val="23"/>
          <w:szCs w:val="23"/>
        </w:rPr>
      </w:pPr>
      <w:r>
        <w:rPr>
          <w:spacing w:val="6"/>
          <w:sz w:val="23"/>
          <w:szCs w:val="23"/>
        </w:rPr>
        <w:t>提供上网行为管控和防翻墙功能服务，实现病毒过滤、精准</w:t>
      </w:r>
      <w:r>
        <w:rPr>
          <w:spacing w:val="5"/>
          <w:sz w:val="23"/>
          <w:szCs w:val="23"/>
        </w:rPr>
        <w:t>识别与阻断，精准定</w:t>
      </w:r>
      <w:r>
        <w:rPr>
          <w:spacing w:val="-2"/>
          <w:sz w:val="23"/>
          <w:szCs w:val="23"/>
        </w:rPr>
        <w:t>位、实时预警拦截、日志留存合规等功能</w:t>
      </w:r>
    </w:p>
    <w:p w14:paraId="348380AA">
      <w:pPr>
        <w:pStyle w:val="2"/>
        <w:spacing w:line="300" w:lineRule="exact"/>
      </w:pPr>
      <w:r>
        <w:rPr>
          <w:rFonts w:ascii="Arial" w:hAnsi="Arial" w:eastAsia="Arial" w:cs="Arial"/>
          <w:spacing w:val="10"/>
          <w:position w:val="1"/>
        </w:rPr>
        <w:t>3</w:t>
      </w:r>
      <w:r>
        <w:rPr>
          <w:rFonts w:ascii="宋体" w:hAnsi="宋体" w:eastAsia="宋体" w:cs="宋体"/>
          <w:spacing w:val="10"/>
          <w:position w:val="1"/>
        </w:rPr>
        <w:t>、</w:t>
      </w:r>
      <w:r>
        <w:rPr>
          <w:spacing w:val="10"/>
          <w:position w:val="1"/>
        </w:rPr>
        <w:t>医保网光纤</w:t>
      </w:r>
    </w:p>
    <w:p w14:paraId="3FC7637D">
      <w:pPr>
        <w:pStyle w:val="2"/>
        <w:spacing w:before="259" w:line="213" w:lineRule="auto"/>
        <w:ind w:left="390"/>
        <w:rPr>
          <w:sz w:val="24"/>
          <w:szCs w:val="24"/>
        </w:rPr>
      </w:pPr>
      <w:r>
        <w:rPr>
          <w:spacing w:val="-9"/>
          <w:sz w:val="24"/>
          <w:szCs w:val="24"/>
        </w:rPr>
        <w:t>提供1条1</w:t>
      </w:r>
      <w:r>
        <w:rPr>
          <w:spacing w:val="-4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0</w:t>
      </w:r>
      <w:r>
        <w:rPr>
          <w:spacing w:val="-4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0</w:t>
      </w:r>
      <w:r>
        <w:rPr>
          <w:rFonts w:ascii="Arial" w:hAnsi="Arial" w:eastAsia="Arial" w:cs="Arial"/>
          <w:spacing w:val="-9"/>
          <w:sz w:val="24"/>
          <w:szCs w:val="24"/>
        </w:rPr>
        <w:t>M</w:t>
      </w:r>
      <w:r>
        <w:rPr>
          <w:spacing w:val="-9"/>
          <w:sz w:val="24"/>
          <w:szCs w:val="24"/>
        </w:rPr>
        <w:t>医保网光纤，用于医保结算。</w:t>
      </w:r>
    </w:p>
    <w:p w14:paraId="667E3EDD">
      <w:pPr>
        <w:pStyle w:val="2"/>
        <w:spacing w:before="304" w:line="222" w:lineRule="auto"/>
      </w:pPr>
      <w:r>
        <w:rPr>
          <w:rFonts w:ascii="Arial" w:hAnsi="Arial" w:eastAsia="Arial" w:cs="Arial"/>
          <w:spacing w:val="10"/>
        </w:rPr>
        <w:t>4</w:t>
      </w:r>
      <w:r>
        <w:rPr>
          <w:rFonts w:ascii="宋体" w:hAnsi="宋体" w:eastAsia="宋体" w:cs="宋体"/>
          <w:spacing w:val="10"/>
        </w:rPr>
        <w:t>、</w:t>
      </w:r>
      <w:r>
        <w:rPr>
          <w:spacing w:val="10"/>
        </w:rPr>
        <w:t>金财网光纤</w:t>
      </w:r>
    </w:p>
    <w:p w14:paraId="06F7B3F9">
      <w:pPr>
        <w:pStyle w:val="2"/>
        <w:spacing w:before="245" w:line="213" w:lineRule="auto"/>
        <w:ind w:left="390"/>
        <w:rPr>
          <w:sz w:val="24"/>
          <w:szCs w:val="24"/>
        </w:rPr>
      </w:pPr>
      <w:r>
        <w:rPr>
          <w:spacing w:val="-9"/>
          <w:sz w:val="24"/>
          <w:szCs w:val="24"/>
        </w:rPr>
        <w:t>提供2条1</w:t>
      </w:r>
      <w:r>
        <w:rPr>
          <w:spacing w:val="-3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0</w:t>
      </w:r>
      <w:r>
        <w:rPr>
          <w:rFonts w:ascii="Arial" w:hAnsi="Arial" w:eastAsia="Arial" w:cs="Arial"/>
          <w:spacing w:val="-9"/>
          <w:sz w:val="24"/>
          <w:szCs w:val="24"/>
        </w:rPr>
        <w:t>M</w:t>
      </w:r>
      <w:r>
        <w:rPr>
          <w:spacing w:val="-9"/>
          <w:sz w:val="24"/>
          <w:szCs w:val="24"/>
        </w:rPr>
        <w:t>金财网光纤，用于财政资</w:t>
      </w:r>
      <w:r>
        <w:rPr>
          <w:spacing w:val="-10"/>
          <w:sz w:val="24"/>
          <w:szCs w:val="24"/>
        </w:rPr>
        <w:t>金业务。</w:t>
      </w:r>
    </w:p>
    <w:p w14:paraId="5812B0FB">
      <w:pPr>
        <w:pStyle w:val="2"/>
        <w:spacing w:before="264" w:line="300" w:lineRule="exact"/>
      </w:pPr>
      <w:r>
        <w:rPr>
          <w:rFonts w:ascii="Arial" w:hAnsi="Arial" w:eastAsia="Arial" w:cs="Arial"/>
          <w:spacing w:val="6"/>
          <w:position w:val="1"/>
        </w:rPr>
        <w:t>5</w:t>
      </w:r>
      <w:r>
        <w:rPr>
          <w:rFonts w:ascii="宋体" w:hAnsi="宋体" w:eastAsia="宋体" w:cs="宋体"/>
          <w:spacing w:val="6"/>
          <w:position w:val="1"/>
        </w:rPr>
        <w:t>、</w:t>
      </w:r>
      <w:r>
        <w:rPr>
          <w:spacing w:val="6"/>
          <w:position w:val="1"/>
        </w:rPr>
        <w:t>工作号卡</w:t>
      </w:r>
    </w:p>
    <w:p w14:paraId="7D2D3F21">
      <w:pPr>
        <w:pStyle w:val="2"/>
        <w:spacing w:before="249" w:line="213" w:lineRule="auto"/>
        <w:ind w:left="390"/>
        <w:rPr>
          <w:sz w:val="24"/>
          <w:szCs w:val="24"/>
        </w:rPr>
      </w:pPr>
      <w:r>
        <w:rPr>
          <w:spacing w:val="4"/>
          <w:sz w:val="24"/>
          <w:szCs w:val="24"/>
        </w:rPr>
        <w:t>提供手机14部工作号卡，用于工作手机使用。</w:t>
      </w:r>
    </w:p>
    <w:p w14:paraId="6DEF62F2">
      <w:pPr>
        <w:pStyle w:val="2"/>
        <w:spacing w:before="244" w:line="221" w:lineRule="auto"/>
        <w:rPr>
          <w:sz w:val="26"/>
          <w:szCs w:val="26"/>
        </w:rPr>
      </w:pPr>
      <w:r>
        <w:rPr>
          <w:spacing w:val="-22"/>
          <w:sz w:val="26"/>
          <w:szCs w:val="26"/>
        </w:rPr>
        <w:t>6、电视</w:t>
      </w:r>
      <w:r>
        <w:rPr>
          <w:rFonts w:ascii="Arial" w:hAnsi="Arial" w:eastAsia="Arial" w:cs="Arial"/>
          <w:spacing w:val="-22"/>
          <w:sz w:val="26"/>
          <w:szCs w:val="26"/>
        </w:rPr>
        <w:t>ITV</w:t>
      </w:r>
      <w:r>
        <w:rPr>
          <w:spacing w:val="-22"/>
          <w:sz w:val="26"/>
          <w:szCs w:val="26"/>
        </w:rPr>
        <w:t>业务</w:t>
      </w:r>
    </w:p>
    <w:p w14:paraId="79CAC1A3">
      <w:pPr>
        <w:pStyle w:val="2"/>
        <w:spacing w:before="258" w:line="213" w:lineRule="auto"/>
        <w:ind w:left="390"/>
        <w:rPr>
          <w:sz w:val="24"/>
          <w:szCs w:val="24"/>
        </w:rPr>
      </w:pPr>
      <w:r>
        <w:rPr>
          <w:spacing w:val="1"/>
          <w:sz w:val="24"/>
          <w:szCs w:val="24"/>
        </w:rPr>
        <w:t>提供3部电视</w:t>
      </w:r>
      <w:r>
        <w:rPr>
          <w:rFonts w:ascii="Arial" w:hAnsi="Arial" w:eastAsia="Arial" w:cs="Arial"/>
          <w:sz w:val="24"/>
          <w:szCs w:val="24"/>
        </w:rPr>
        <w:t>ITV</w:t>
      </w:r>
      <w:r>
        <w:rPr>
          <w:spacing w:val="1"/>
          <w:sz w:val="24"/>
          <w:szCs w:val="24"/>
        </w:rPr>
        <w:t>业务，用于值班室电视使用。</w:t>
      </w:r>
    </w:p>
    <w:p w14:paraId="71980520">
      <w:pPr>
        <w:pStyle w:val="2"/>
        <w:spacing w:before="303" w:line="221" w:lineRule="auto"/>
      </w:pPr>
      <w:r>
        <w:rPr>
          <w:rFonts w:ascii="Arial" w:hAnsi="Arial" w:eastAsia="Arial" w:cs="Arial"/>
          <w:spacing w:val="7"/>
        </w:rPr>
        <w:t>7</w:t>
      </w:r>
      <w:r>
        <w:rPr>
          <w:rFonts w:ascii="宋体" w:hAnsi="宋体" w:eastAsia="宋体" w:cs="宋体"/>
          <w:spacing w:val="7"/>
        </w:rPr>
        <w:t>、</w:t>
      </w:r>
      <w:r>
        <w:rPr>
          <w:spacing w:val="7"/>
        </w:rPr>
        <w:t>单宽宽带</w:t>
      </w:r>
    </w:p>
    <w:p w14:paraId="4E9E0684">
      <w:pPr>
        <w:pStyle w:val="2"/>
        <w:spacing w:before="237" w:line="213" w:lineRule="auto"/>
        <w:ind w:left="390"/>
        <w:rPr>
          <w:sz w:val="24"/>
          <w:szCs w:val="24"/>
        </w:rPr>
      </w:pPr>
      <w:r>
        <w:rPr>
          <w:spacing w:val="-9"/>
          <w:sz w:val="24"/>
          <w:szCs w:val="24"/>
        </w:rPr>
        <w:t>提供6条1</w:t>
      </w:r>
      <w:r>
        <w:rPr>
          <w:spacing w:val="-4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0</w:t>
      </w:r>
      <w:r>
        <w:rPr>
          <w:spacing w:val="-4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0</w:t>
      </w:r>
      <w:r>
        <w:rPr>
          <w:rFonts w:ascii="Arial" w:hAnsi="Arial" w:eastAsia="Arial" w:cs="Arial"/>
          <w:spacing w:val="-9"/>
          <w:sz w:val="24"/>
          <w:szCs w:val="24"/>
        </w:rPr>
        <w:t>M</w:t>
      </w:r>
      <w:r>
        <w:rPr>
          <w:spacing w:val="-9"/>
          <w:sz w:val="24"/>
          <w:szCs w:val="24"/>
        </w:rPr>
        <w:t>单宽带，用于办公使用。</w:t>
      </w:r>
    </w:p>
    <w:p w14:paraId="2F004AED">
      <w:pPr>
        <w:pStyle w:val="2"/>
        <w:spacing w:before="254" w:line="299" w:lineRule="exact"/>
      </w:pPr>
      <w:r>
        <w:rPr>
          <w:rFonts w:ascii="Arial" w:hAnsi="Arial" w:eastAsia="Arial" w:cs="Arial"/>
          <w:spacing w:val="8"/>
          <w:position w:val="1"/>
        </w:rPr>
        <w:t>10</w:t>
      </w:r>
      <w:r>
        <w:rPr>
          <w:rFonts w:ascii="宋体" w:hAnsi="宋体" w:eastAsia="宋体" w:cs="宋体"/>
          <w:spacing w:val="8"/>
          <w:position w:val="1"/>
        </w:rPr>
        <w:t>、</w:t>
      </w:r>
      <w:r>
        <w:rPr>
          <w:spacing w:val="8"/>
          <w:position w:val="1"/>
        </w:rPr>
        <w:t>弱电井里面免费安装可视设备</w:t>
      </w:r>
    </w:p>
    <w:p w14:paraId="394C7558">
      <w:pPr>
        <w:pStyle w:val="2"/>
        <w:spacing w:before="250" w:line="213" w:lineRule="auto"/>
        <w:ind w:left="390"/>
      </w:pPr>
      <w:r>
        <w:rPr>
          <w:sz w:val="24"/>
          <w:szCs w:val="24"/>
        </w:rPr>
        <w:t>提供13个套可视设备，用于弱电井内情况的实时监测。</w:t>
      </w:r>
    </w:p>
    <w:sectPr>
      <w:pgSz w:w="11900" w:h="16830"/>
      <w:pgMar w:top="1430" w:right="1622" w:bottom="0" w:left="67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B6890"/>
    <w:rsid w:val="13141D5A"/>
    <w:rsid w:val="1CD566E8"/>
    <w:rsid w:val="4F563DEF"/>
    <w:rsid w:val="693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1198</Words>
  <Characters>1276</Characters>
  <Lines>0</Lines>
  <Paragraphs>0</Paragraphs>
  <TotalTime>2</TotalTime>
  <ScaleCrop>false</ScaleCrop>
  <LinksUpToDate>false</LinksUpToDate>
  <CharactersWithSpaces>1281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2026-08-04T01:16:00Z</dcterms:created>
  <dc:creator>admin</dc:creator>
  <cp:lastModifiedBy>娟子</cp:lastModifiedBy>
  <dcterms:modified xsi:type="dcterms:W3CDTF">2026-08-04T03:41:01Z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eyJoZGlkIjoiMWI4N2NkNmU2ZDE4NWUwYTc2Nzg1YmNmOWQ3MDEwMTMiLCJ1c2VySWQiOiIxMDIwMzUxMzE0In0=</vt:lpwstr>
  </property>
  <property fmtid="{D5CDD505-2E9C-101B-9397-08002B2CF9AE}" pid="4" name="ICV">
    <vt:lpwstr>E7E7FB49A3EC4451ACF612CD7692C9A1_13</vt:lpwstr>
  </property>
</Properties>
</file>